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№1 </w:t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Приказу №30о\д от 26.09.2022г.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Hlk114664003"/>
      <w:r>
        <w:rPr>
          <w:rFonts w:ascii="Times New Roman" w:hAnsi="Times New Roman"/>
          <w:b/>
          <w:bCs/>
          <w:sz w:val="28"/>
          <w:szCs w:val="28"/>
        </w:rPr>
        <w:t>Об организации охраны, пропускного и внутриобъектового режимов работы в здании МБУ ДО «Калевальский РДДТ» и на прилегающей к зданию территории в новом 2022-2023 учебном году (Приложение№1).</w:t>
      </w:r>
      <w:bookmarkEnd w:id="0"/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Непосредственная охрана здания осуществляется с помощью видеокамер.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В целях исключения нахождения на прилегающей территории и в здании образовательного учреждения посторонних лиц и предотвращения несанкционированного доступа установлен порядок пропуска: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2.1. В здание и на территорию образовательного учреждения обеспечить только санкционированный доступ работающего персонала, должностных лиц, учащихся, их родителей или законных представителей, посетителей и транспортных средств.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2.2. Право санкционированного доступа вышеуказанной категории лиц и транспорта на объект и территорию образовательного учреждения дают документы, указанные в настоящем приказе: списки обучающихся, журнал учета посетителей, списки спортивных групп, списки работающего персонала.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2.3. Разрешить пропуск посетителей в здание по устным и письменным заявкам должностных лиц образовательного учреждения, подаваемых в администрацию учреждения.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-прием устных заявок на пропуск посетителей, не имеющих пропускных документов, регистрировать в специальном журнале;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 закрепленную территорию имеют должностные лица, указанные в списке: директор, заместитель директора, заведующий хозяйством.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2.4. Вход в здание образовательного учреждения лицам, не имеющим постоянного пропуска, после регистрации в журнале учета посетителей.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2.4.1.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списке: директор, заместитель директора, заведующий хозяйством.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2.4.2.Контроль за соответствием вносимого (ввозимого), выносимого (вывозимого) имущества возложить на дежурного на входе в здание.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2.5. 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списку: директор, заместитель директора, заведующий хозяйством, уборщица, педагог-организатор, методист, педагоги дополнительного образования, утвержденному руководителем образовательного учреждения и заверенного печатью данного учреждения.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2.6. Проезд технических средств и транспорта для уборки территории и эвакуации мусора согласно месту установки контейнера для хранения мусора, завоза материальных средств осуществлять с центрального входа.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2.6.1.Контроль пропуска (как при въезде, так и при выезде) вышеуказанных средств возложить на заведующего хозяйством.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3.В целях упорядочения работы образовательного учреждения установить следующий распорядок работы учреждения: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• </w:t>
      </w:r>
      <w:r>
        <w:rPr>
          <w:rFonts w:cs="Times New Roman" w:ascii="Times New Roman" w:hAnsi="Times New Roman"/>
        </w:rPr>
        <w:t>рабочие дни – с понедельника – по воскресенье включительно;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рабочее время с понедельника по пятницу – </w:t>
      </w:r>
      <w:r>
        <w:rPr>
          <w:rFonts w:cs="Times New Roman" w:ascii="Times New Roman" w:hAnsi="Times New Roman"/>
          <w:u w:val="single"/>
        </w:rPr>
        <w:t>08:00</w:t>
      </w:r>
      <w:r>
        <w:rPr>
          <w:rFonts w:cs="Times New Roman" w:ascii="Times New Roman" w:hAnsi="Times New Roman"/>
        </w:rPr>
        <w:t xml:space="preserve"> -  </w:t>
      </w:r>
      <w:r>
        <w:rPr>
          <w:rFonts w:cs="Times New Roman" w:ascii="Times New Roman" w:hAnsi="Times New Roman"/>
          <w:u w:val="single"/>
        </w:rPr>
        <w:t>22:00</w:t>
      </w:r>
      <w:r>
        <w:rPr>
          <w:rFonts w:cs="Times New Roman" w:ascii="Times New Roman" w:hAnsi="Times New Roman"/>
        </w:rPr>
        <w:t>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рабочее время: суббота – воскресенье – </w:t>
      </w:r>
      <w:r>
        <w:rPr>
          <w:rFonts w:cs="Times New Roman" w:ascii="Times New Roman" w:hAnsi="Times New Roman"/>
          <w:u w:val="single"/>
        </w:rPr>
        <w:t>10:00</w:t>
      </w:r>
      <w:r>
        <w:rPr>
          <w:rFonts w:cs="Times New Roman" w:ascii="Times New Roman" w:hAnsi="Times New Roman"/>
        </w:rPr>
        <w:t xml:space="preserve"> -  </w:t>
      </w:r>
      <w:r>
        <w:rPr>
          <w:rFonts w:cs="Times New Roman" w:ascii="Times New Roman" w:hAnsi="Times New Roman"/>
          <w:u w:val="single"/>
        </w:rPr>
        <w:t>22:00</w:t>
      </w:r>
      <w:r>
        <w:rPr>
          <w:rFonts w:cs="Times New Roman" w:ascii="Times New Roman" w:hAnsi="Times New Roman"/>
        </w:rPr>
        <w:t>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учебные часы занятий: согласно расписанию -  </w:t>
      </w:r>
      <w:r>
        <w:rPr>
          <w:rFonts w:cs="Times New Roman" w:ascii="Times New Roman" w:hAnsi="Times New Roman"/>
          <w:u w:val="single"/>
        </w:rPr>
        <w:t>10:00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  <w:u w:val="single"/>
        </w:rPr>
        <w:t>20:00</w:t>
      </w:r>
      <w:r>
        <w:rPr>
          <w:rFonts w:cs="Times New Roman" w:ascii="Times New Roman" w:hAnsi="Times New Roman"/>
        </w:rPr>
        <w:t>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перерыв на обед-  с </w:t>
      </w:r>
      <w:r>
        <w:rPr>
          <w:rFonts w:cs="Times New Roman" w:ascii="Times New Roman" w:hAnsi="Times New Roman"/>
          <w:u w:val="single"/>
        </w:rPr>
        <w:t>13:00</w:t>
      </w:r>
      <w:r>
        <w:rPr>
          <w:rFonts w:cs="Times New Roman" w:ascii="Times New Roman" w:hAnsi="Times New Roman"/>
        </w:rPr>
        <w:t xml:space="preserve"> до  </w:t>
      </w:r>
      <w:r>
        <w:rPr>
          <w:rFonts w:cs="Times New Roman" w:ascii="Times New Roman" w:hAnsi="Times New Roman"/>
          <w:u w:val="single"/>
        </w:rPr>
        <w:t>14:00</w:t>
      </w:r>
      <w:r>
        <w:rPr>
          <w:rFonts w:cs="Times New Roman" w:ascii="Times New Roman" w:hAnsi="Times New Roman"/>
        </w:rPr>
        <w:t>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3.1.Занятия спортивных секций-  с </w:t>
      </w:r>
      <w:r>
        <w:rPr>
          <w:rFonts w:cs="Times New Roman" w:ascii="Times New Roman" w:hAnsi="Times New Roman"/>
          <w:u w:val="single"/>
        </w:rPr>
        <w:t>15:00</w:t>
      </w:r>
      <w:r>
        <w:rPr>
          <w:rFonts w:cs="Times New Roman" w:ascii="Times New Roman" w:hAnsi="Times New Roman"/>
        </w:rPr>
        <w:t xml:space="preserve">  до </w:t>
      </w:r>
      <w:r>
        <w:rPr>
          <w:rFonts w:cs="Times New Roman" w:ascii="Times New Roman" w:hAnsi="Times New Roman"/>
          <w:u w:val="single"/>
        </w:rPr>
        <w:t>22:00.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Заведующему хозяйством организовать перед началом каждого рабочего дня (будни) проведение следующих проверок: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4.1. Безопасности территории вокруг здания образовательного учреждения;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-состояния подвальных и хозяйственных помещений;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-состояния холла (фойе), мест для раздевания и хранения верхней одежды, лестничных проходов;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безопасного содержания электрощитов и другого специального оборудования;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-визуальный осмотр прилегающей территории к зданию на предмет нахождения на ней посторонних предметов, брошенного автотранспорта.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4.2. Контролировать прибытие и порядок пропуска учащихся и сотрудников (рабочего персонала) перед началом занятий;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-при необходимости принимать решение на пропуск учащихся и сотрудников в случаях отсутствия у них пропускных документов.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4.2.1. Особое внимание уделять проверке безопасности содержания мест проведения общих мероприятий в учреждении (спортивных залов, спортивных сооружений, площадок на территории учреждения, др. мест).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4.3. Плановые проверки состояния содержания запасных выходов проводить не реже двух раз в неделю;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 Педагогам дополнительного образования, осуществляющим свою педагогическую деятельность в выходные дни (суббота, воскресенье) также перед началом занятий проводить следующие мероприятия: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-проверка подвальных и хозяйственных помещений;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-проверка холла (фойе), мест для раздевания и хранения верхней одежды, лестничных проходов;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-проверка электрощитов и другого специального оборудования;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-визуальный осмотр прилегающей территории к зданию на предмет нахождения на ней посторонних предметов, брошенного автотранспорта.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Преподавательскому (педагогическому) составу: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 Прибывать на свои рабочие места за 20 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 Прием родителей (посетителей) проводить на своих рабочих местах с 09:00 до 18:00 часов в рабочие дни, установленные графиком работы.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Ответственными за надлежащее состояние и содержание помещений назначить: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1)Подвальные, чердачное, хозяйственные помещения, сан.узлы, фойе - заведующая хозяйством Дьячкова Т.А.;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Кабинет № 3 (1 этаж)  –педагог-организатор Гусакова А.А., методист Федорова Р.И., секретарь Растрина Н.Ф.;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Кабинет № 5 (1 этаж)– педагоги дополнительного образования Никутьева Л.Л. и Нежданова Н.А.;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4)Кабинет № 2 (2 этаж)  - педагоги дополнительного образования Худокормова И.В. и Худокормова З.Н.; </w:t>
        <w:tab/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5)Кабинет №3 (2 этаж) -педагог дополнительного образования Растригин А.И.;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6)Кабинет №11 (2 этаж) - педагог дополнительного образования Растригина Н.Ф.;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7)Кабинет № 14 (2 этаж)- педагога дополнительного образования Ордина С.В.;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8) Кабинет № 13 (2 этаж) – директор Фадеев В.А.;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Прилегающая к зданию территория – дворник Липкин О.В.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Ответственные за вышеуказанные помещения обязаны: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7.2. Отвечать лично за обесточивание электрооборудования по окончании рабочего дня и в случаях экстренной необходимости.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7.3. 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надежных противопожарных и защитных мер.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7.5.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7.5.1.Запретить в кабинетах хранение посторонних предметов, учебного оборудования и другого имущества, не предусмотренных утвержденным перечнем и программой.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7.5.2.Сигналы оповещения, порядок проведения эвакуации людей и имущества довести до всего персонала и обучающихся.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7.6. 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7.7. 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7.7.1. 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7.8. Содержать в исправном, рабочем состоянии освещение территории, входов в здания, оборудованных площадок и всех помещений.</w:t>
      </w:r>
    </w:p>
    <w:p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jc w:val="right"/>
        <w:rPr>
          <w:rFonts w:ascii="YS Text" w:hAnsi="YS Text"/>
          <w:b/>
          <w:b/>
          <w:bCs/>
        </w:rPr>
      </w:pPr>
      <w:r>
        <w:rPr>
          <w:rFonts w:ascii="YS Text" w:hAnsi="YS Text"/>
          <w:b/>
          <w:bCs/>
        </w:rPr>
      </w:r>
    </w:p>
    <w:p>
      <w:pPr>
        <w:pStyle w:val="Standard"/>
        <w:widowControl/>
        <w:jc w:val="right"/>
        <w:rPr>
          <w:rFonts w:ascii="YS Text" w:hAnsi="YS Text"/>
          <w:b/>
          <w:b/>
          <w:bCs/>
        </w:rPr>
      </w:pPr>
      <w:r>
        <w:rPr>
          <w:rFonts w:ascii="YS Text" w:hAnsi="YS Text"/>
          <w:b/>
          <w:bCs/>
        </w:rPr>
      </w:r>
    </w:p>
    <w:p>
      <w:pPr>
        <w:pStyle w:val="Standard"/>
        <w:widowControl/>
        <w:jc w:val="right"/>
        <w:rPr>
          <w:rFonts w:ascii="YS Text" w:hAnsi="YS Text"/>
          <w:b/>
          <w:b/>
          <w:bCs/>
        </w:rPr>
      </w:pPr>
      <w:r>
        <w:rPr>
          <w:rFonts w:ascii="YS Text" w:hAnsi="YS Text"/>
          <w:b/>
          <w:bCs/>
        </w:rPr>
      </w:r>
    </w:p>
    <w:p>
      <w:pPr>
        <w:pStyle w:val="Standard"/>
        <w:widowControl/>
        <w:jc w:val="right"/>
        <w:rPr>
          <w:rFonts w:ascii="YS Text" w:hAnsi="YS Text"/>
          <w:b/>
          <w:b/>
          <w:bCs/>
        </w:rPr>
      </w:pPr>
      <w:r>
        <w:rPr>
          <w:rFonts w:ascii="YS Text" w:hAnsi="YS Text"/>
          <w:b/>
          <w:bCs/>
        </w:rPr>
      </w:r>
    </w:p>
    <w:p>
      <w:pPr>
        <w:pStyle w:val="Standard"/>
        <w:widowControl/>
        <w:jc w:val="right"/>
        <w:rPr>
          <w:rFonts w:ascii="YS Text" w:hAnsi="YS Text"/>
          <w:b/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YS Tex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296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ea2b8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ru-RU"/>
    </w:rPr>
  </w:style>
  <w:style w:type="paragraph" w:styleId="ListParagraph">
    <w:name w:val="List Paragraph"/>
    <w:basedOn w:val="Normal"/>
    <w:uiPriority w:val="34"/>
    <w:qFormat/>
    <w:rsid w:val="0090554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90554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Mangal"/>
      <w:color w:val="000000"/>
      <w:kern w:val="2"/>
      <w:sz w:val="24"/>
      <w:szCs w:val="21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LibreOffice/7.3.0.3$Windows_X86_64 LibreOffice_project/0f246aa12d0eee4a0f7adcefbf7c878fc2238db3</Application>
  <AppVersion>15.0000</AppVersion>
  <Pages>4</Pages>
  <Words>999</Words>
  <Characters>7257</Characters>
  <CharactersWithSpaces>8239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2022-09-27T07:24:00Z</dcterms:created>
  <dc:creator>user1</dc:creator>
  <dc:description/>
  <dc:language>ru-RU</dc:language>
  <cp:lastModifiedBy>Пользователь</cp:lastModifiedBy>
  <cp:lastPrinted>2022-09-27T07:52:00Z</cp:lastPrinted>
  <dcterms:modified xsi:type="dcterms:W3CDTF">2022-09-27T07:53:00Z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